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41" w:rsidRDefault="0034152C" w:rsidP="006150A6">
      <w:pPr>
        <w:rPr>
          <w:sz w:val="40"/>
          <w:szCs w:val="40"/>
        </w:rPr>
      </w:pPr>
      <w:r w:rsidRPr="0034152C">
        <w:rPr>
          <w:sz w:val="40"/>
          <w:szCs w:val="40"/>
        </w:rPr>
        <w:t xml:space="preserve">Урок 15 </w:t>
      </w:r>
      <w:proofErr w:type="spellStart"/>
      <w:r w:rsidRPr="0034152C">
        <w:rPr>
          <w:sz w:val="40"/>
          <w:szCs w:val="40"/>
        </w:rPr>
        <w:t>beginner</w:t>
      </w:r>
      <w:bookmarkStart w:id="0" w:name="_GoBack"/>
      <w:bookmarkEnd w:id="0"/>
      <w:proofErr w:type="spellEnd"/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4"/>
          <w:rFonts w:ascii="Trebuchet MS" w:hAnsi="Trebuchet MS"/>
          <w:color w:val="252A31"/>
          <w:sz w:val="27"/>
          <w:szCs w:val="27"/>
        </w:rPr>
        <w:t>Давайте повторим изученное</w:t>
      </w:r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Мы знаем, как выразить типичное действие в настоящем (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Present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Simple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):</w:t>
      </w:r>
    </w:p>
    <w:p w:rsidR="0034152C" w:rsidRP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 w:rsidRPr="0034152C">
        <w:rPr>
          <w:rFonts w:ascii="Trebuchet MS" w:hAnsi="Trebuchet MS"/>
          <w:color w:val="252A31"/>
          <w:sz w:val="27"/>
          <w:szCs w:val="27"/>
          <w:lang w:val="en-US"/>
        </w:rPr>
        <w:t>V/v-</w:t>
      </w:r>
      <w:proofErr w:type="gramStart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s(</w:t>
      </w:r>
      <w:proofErr w:type="gramEnd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-</w:t>
      </w:r>
      <w:proofErr w:type="spellStart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es</w:t>
      </w:r>
      <w:proofErr w:type="spellEnd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), do/does, don’t/doesn’t</w:t>
      </w:r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Мы умеем выразить типичное и однократное действие в прошлом, а также рассказать историю (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Past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Simple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):</w:t>
      </w:r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V-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ed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/V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2,</w:t>
      </w:r>
      <w:r>
        <w:rPr>
          <w:rStyle w:val="apple-converted-space"/>
          <w:rFonts w:ascii="Trebuchet MS" w:hAnsi="Trebuchet MS"/>
          <w:color w:val="252A31"/>
          <w:sz w:val="27"/>
          <w:szCs w:val="27"/>
          <w:vertAlign w:val="subscript"/>
        </w:rPr>
        <w:t> 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did+V</w:t>
      </w:r>
      <w:proofErr w:type="spellEnd"/>
      <w:r>
        <w:rPr>
          <w:rFonts w:ascii="Trebuchet MS" w:hAnsi="Trebuchet MS"/>
          <w:color w:val="252A31"/>
          <w:sz w:val="27"/>
          <w:szCs w:val="27"/>
        </w:rPr>
        <w:t xml:space="preserve">, 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didn’t+V</w:t>
      </w:r>
      <w:proofErr w:type="spellEnd"/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Мы также можем показать недавнее действие, которое важно на момент говорения или подвести итог (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Present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Result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):</w:t>
      </w:r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Fonts w:ascii="Trebuchet MS" w:hAnsi="Trebuchet MS"/>
          <w:color w:val="252A31"/>
          <w:sz w:val="27"/>
          <w:szCs w:val="27"/>
        </w:rPr>
        <w:t>Have+V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3</w:t>
      </w:r>
      <w:r>
        <w:rPr>
          <w:rFonts w:ascii="Trebuchet MS" w:hAnsi="Trebuchet MS"/>
          <w:color w:val="252A31"/>
          <w:sz w:val="27"/>
          <w:szCs w:val="27"/>
        </w:rPr>
        <w:t>/V-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ed</w:t>
      </w:r>
      <w:proofErr w:type="spellEnd"/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r>
        <w:rPr>
          <w:rStyle w:val="a5"/>
          <w:rFonts w:ascii="Trebuchet MS" w:hAnsi="Trebuchet MS"/>
          <w:color w:val="252A31"/>
          <w:sz w:val="27"/>
          <w:szCs w:val="27"/>
        </w:rPr>
        <w:t>Мы можем рассказать, чем занимаемся в данный момент (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Present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 xml:space="preserve"> </w:t>
      </w:r>
      <w:proofErr w:type="spellStart"/>
      <w:r>
        <w:rPr>
          <w:rStyle w:val="a5"/>
          <w:rFonts w:ascii="Trebuchet MS" w:hAnsi="Trebuchet MS"/>
          <w:color w:val="252A31"/>
          <w:sz w:val="27"/>
          <w:szCs w:val="27"/>
        </w:rPr>
        <w:t>Process</w:t>
      </w:r>
      <w:proofErr w:type="spellEnd"/>
      <w:r>
        <w:rPr>
          <w:rStyle w:val="a5"/>
          <w:rFonts w:ascii="Trebuchet MS" w:hAnsi="Trebuchet MS"/>
          <w:color w:val="252A31"/>
          <w:sz w:val="27"/>
          <w:szCs w:val="27"/>
        </w:rPr>
        <w:t>)</w:t>
      </w:r>
      <w:r>
        <w:rPr>
          <w:rFonts w:ascii="Trebuchet MS" w:hAnsi="Trebuchet MS"/>
          <w:color w:val="252A31"/>
          <w:sz w:val="27"/>
          <w:szCs w:val="27"/>
        </w:rPr>
        <w:t>:</w:t>
      </w:r>
    </w:p>
    <w:p w:rsid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</w:rPr>
      </w:pPr>
      <w:proofErr w:type="spellStart"/>
      <w:r>
        <w:rPr>
          <w:rFonts w:ascii="Trebuchet MS" w:hAnsi="Trebuchet MS"/>
          <w:color w:val="252A31"/>
          <w:sz w:val="27"/>
          <w:szCs w:val="27"/>
        </w:rPr>
        <w:t>Is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/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am</w:t>
      </w:r>
      <w:proofErr w:type="spellEnd"/>
      <w:r>
        <w:rPr>
          <w:rFonts w:ascii="Trebuchet MS" w:hAnsi="Trebuchet MS"/>
          <w:color w:val="252A31"/>
          <w:sz w:val="27"/>
          <w:szCs w:val="27"/>
        </w:rPr>
        <w:t>/</w:t>
      </w:r>
      <w:proofErr w:type="spellStart"/>
      <w:r>
        <w:rPr>
          <w:rFonts w:ascii="Trebuchet MS" w:hAnsi="Trebuchet MS"/>
          <w:color w:val="252A31"/>
          <w:sz w:val="27"/>
          <w:szCs w:val="27"/>
        </w:rPr>
        <w:t>are+V</w:t>
      </w:r>
      <w:r>
        <w:rPr>
          <w:rFonts w:ascii="Trebuchet MS" w:hAnsi="Trebuchet MS"/>
          <w:color w:val="252A31"/>
          <w:sz w:val="27"/>
          <w:szCs w:val="27"/>
          <w:vertAlign w:val="subscript"/>
        </w:rPr>
        <w:t>ing</w:t>
      </w:r>
      <w:proofErr w:type="spellEnd"/>
    </w:p>
    <w:p w:rsidR="0034152C" w:rsidRPr="0034152C" w:rsidRDefault="0034152C" w:rsidP="006150A6">
      <w:pPr>
        <w:pStyle w:val="a3"/>
        <w:spacing w:before="150" w:beforeAutospacing="0"/>
        <w:rPr>
          <w:rFonts w:ascii="Trebuchet MS" w:hAnsi="Trebuchet MS"/>
          <w:color w:val="252A31"/>
          <w:sz w:val="20"/>
          <w:szCs w:val="20"/>
          <w:lang w:val="en-US"/>
        </w:rPr>
      </w:pPr>
      <w:r>
        <w:rPr>
          <w:rFonts w:ascii="Trebuchet MS" w:hAnsi="Trebuchet MS"/>
          <w:color w:val="252A31"/>
          <w:sz w:val="27"/>
          <w:szCs w:val="27"/>
        </w:rPr>
        <w:t xml:space="preserve">Но бывают моменты, когда нужно сказать, как долго мы уже делаем </w:t>
      </w:r>
      <w:proofErr w:type="gramStart"/>
      <w:r>
        <w:rPr>
          <w:rFonts w:ascii="Trebuchet MS" w:hAnsi="Trebuchet MS"/>
          <w:color w:val="252A31"/>
          <w:sz w:val="27"/>
          <w:szCs w:val="27"/>
        </w:rPr>
        <w:t>что либо</w:t>
      </w:r>
      <w:proofErr w:type="gramEnd"/>
      <w:r>
        <w:rPr>
          <w:rFonts w:ascii="Trebuchet MS" w:hAnsi="Trebuchet MS"/>
          <w:color w:val="252A31"/>
          <w:sz w:val="27"/>
          <w:szCs w:val="27"/>
        </w:rPr>
        <w:t>. Здесь</w:t>
      </w:r>
      <w:r w:rsidRPr="0034152C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нам</w:t>
      </w:r>
      <w:r w:rsidRPr="0034152C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пригодится</w:t>
      </w:r>
      <w:r w:rsidRPr="0034152C">
        <w:rPr>
          <w:rFonts w:ascii="Trebuchet MS" w:hAnsi="Trebuchet MS"/>
          <w:color w:val="252A31"/>
          <w:sz w:val="27"/>
          <w:szCs w:val="27"/>
          <w:lang w:val="en-US"/>
        </w:rPr>
        <w:t xml:space="preserve"> </w:t>
      </w:r>
      <w:r>
        <w:rPr>
          <w:rFonts w:ascii="Trebuchet MS" w:hAnsi="Trebuchet MS"/>
          <w:color w:val="252A31"/>
          <w:sz w:val="27"/>
          <w:szCs w:val="27"/>
        </w:rPr>
        <w:t>форма</w:t>
      </w:r>
      <w:r w:rsidRPr="0034152C">
        <w:rPr>
          <w:rFonts w:ascii="Trebuchet MS" w:hAnsi="Trebuchet MS"/>
          <w:color w:val="252A31"/>
          <w:sz w:val="27"/>
          <w:szCs w:val="27"/>
          <w:lang w:val="en-US"/>
        </w:rPr>
        <w:t xml:space="preserve"> Present </w:t>
      </w:r>
      <w:proofErr w:type="spellStart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Process+Result</w:t>
      </w:r>
      <w:proofErr w:type="spellEnd"/>
      <w:r w:rsidRPr="0034152C">
        <w:rPr>
          <w:rFonts w:ascii="Trebuchet MS" w:hAnsi="Trebuchet MS"/>
          <w:color w:val="252A31"/>
          <w:sz w:val="27"/>
          <w:szCs w:val="27"/>
          <w:lang w:val="en-US"/>
        </w:rPr>
        <w:t>.</w:t>
      </w:r>
    </w:p>
    <w:p w:rsidR="0034152C" w:rsidRDefault="0034152C" w:rsidP="006150A6">
      <w:pPr>
        <w:rPr>
          <w:sz w:val="28"/>
          <w:szCs w:val="28"/>
          <w:lang w:val="en-US"/>
        </w:rPr>
      </w:pPr>
      <w:r w:rsidRPr="0034152C">
        <w:rPr>
          <w:sz w:val="28"/>
          <w:szCs w:val="28"/>
          <w:lang w:val="en-US"/>
        </w:rPr>
        <w:t>present_process_result.mp4</w:t>
      </w:r>
    </w:p>
    <w:p w:rsidR="0034152C" w:rsidRDefault="0034152C" w:rsidP="006150A6">
      <w:pPr>
        <w:rPr>
          <w:sz w:val="28"/>
          <w:szCs w:val="28"/>
          <w:lang w:val="en-US"/>
        </w:rPr>
      </w:pPr>
      <w:r w:rsidRPr="0034152C">
        <w:rPr>
          <w:sz w:val="28"/>
          <w:szCs w:val="28"/>
          <w:lang w:val="en-US"/>
        </w:rPr>
        <w:t>present_process+result</w:t>
      </w:r>
      <w:r>
        <w:rPr>
          <w:sz w:val="28"/>
          <w:szCs w:val="28"/>
          <w:lang w:val="en-US"/>
        </w:rPr>
        <w:t>2</w:t>
      </w:r>
      <w:r w:rsidRPr="0034152C">
        <w:rPr>
          <w:sz w:val="28"/>
          <w:szCs w:val="28"/>
          <w:lang w:val="en-US"/>
        </w:rPr>
        <w:t>.mp4</w:t>
      </w:r>
    </w:p>
    <w:p w:rsidR="0034152C" w:rsidRDefault="0034152C" w:rsidP="006150A6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39233" cy="4268470"/>
            <wp:effectExtent l="0" t="0" r="0" b="0"/>
            <wp:docPr id="1" name="Рисунок 1" descr="present process +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process + res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73" cy="427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Употребите</w:t>
      </w: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Present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Process+Presult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на</w:t>
      </w: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практике</w:t>
      </w: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val="en-US" w:eastAsia="ru-RU"/>
        </w:rPr>
        <w:t>.</w:t>
      </w:r>
    </w:p>
    <w:p w:rsidR="0034152C" w:rsidRPr="0034152C" w:rsidRDefault="0034152C" w:rsidP="006150A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Present Process + Result</w:t>
      </w:r>
    </w:p>
    <w:p w:rsidR="0034152C" w:rsidRDefault="0034152C" w:rsidP="006150A6">
      <w:pPr>
        <w:rPr>
          <w:sz w:val="28"/>
          <w:szCs w:val="28"/>
          <w:lang w:val="en-US"/>
        </w:rPr>
      </w:pPr>
      <w:r w:rsidRPr="0034152C">
        <w:rPr>
          <w:sz w:val="28"/>
          <w:szCs w:val="28"/>
          <w:lang w:val="en-US"/>
        </w:rPr>
        <w:t>patterny_Present_Process_result_obschaya_lexika.pdf</w:t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52C">
        <w:rPr>
          <w:rFonts w:ascii="Trebuchet MS" w:eastAsia="Times New Roman" w:hAnsi="Trebuchet MS" w:cs="Times New Roman"/>
          <w:i/>
          <w:iCs/>
          <w:color w:val="993300"/>
          <w:sz w:val="27"/>
          <w:szCs w:val="27"/>
          <w:lang w:val="en-US" w:eastAsia="ru-RU"/>
        </w:rPr>
        <w:t>I have been cooking since morning!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 – 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Я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уже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с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утра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eastAsia="ru-RU"/>
        </w:rPr>
        <w:t>готовлю</w:t>
      </w:r>
      <w:r w:rsidRPr="0034152C">
        <w:rPr>
          <w:rFonts w:ascii="Trebuchet MS" w:eastAsia="Times New Roman" w:hAnsi="Trebuchet MS" w:cs="Times New Roman"/>
          <w:i/>
          <w:iCs/>
          <w:color w:val="252A31"/>
          <w:sz w:val="27"/>
          <w:szCs w:val="27"/>
          <w:lang w:val="en-US" w:eastAsia="ru-RU"/>
        </w:rPr>
        <w:t>!</w:t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52C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This is the way to inform about how long you have been doing something.</w:t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Также можно рассказать, как долго Вы выполняете какое-то действие в процессе приготовления пищи.</w:t>
      </w:r>
    </w:p>
    <w:p w:rsidR="0034152C" w:rsidRPr="0034152C" w:rsidRDefault="0034152C" w:rsidP="006150A6">
      <w:pPr>
        <w:spacing w:after="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Картинки Еда</w:t>
      </w:r>
    </w:p>
    <w:p w:rsidR="0034152C" w:rsidRDefault="0034152C" w:rsidP="006150A6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896718" cy="5969285"/>
            <wp:effectExtent l="0" t="0" r="0" b="0"/>
            <wp:docPr id="7" name="Рисунок 7" descr="noz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z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18" cy="59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2C" w:rsidRPr="0034152C" w:rsidRDefault="0034152C" w:rsidP="006150A6">
      <w:pPr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lastRenderedPageBreak/>
        <w:t> </w:t>
      </w: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319217" cy="3534310"/>
            <wp:effectExtent l="0" t="0" r="5715" b="9525"/>
            <wp:docPr id="6" name="Рисунок 6" descr="posud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uda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43" cy="35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020239" cy="6092575"/>
            <wp:effectExtent l="0" t="0" r="0" b="3810"/>
            <wp:docPr id="5" name="Рисунок 5" descr="posud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uda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77" cy="613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6220091" cy="4839128"/>
            <wp:effectExtent l="0" t="0" r="0" b="0"/>
            <wp:docPr id="4" name="Рисунок 4" descr="posuda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uda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19" cy="48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drawing>
          <wp:inline distT="0" distB="0" distL="0" distR="0">
            <wp:extent cx="6342579" cy="4756935"/>
            <wp:effectExtent l="0" t="0" r="1270" b="5715"/>
            <wp:docPr id="3" name="Рисунок 3" descr="posud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uda_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34" cy="476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52C"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  <w:t> </w:t>
      </w:r>
      <w:r w:rsidRPr="0034152C">
        <w:rPr>
          <w:rFonts w:ascii="Trebuchet MS" w:eastAsia="Times New Roman" w:hAnsi="Trebuchet MS" w:cs="Times New Roman"/>
          <w:noProof/>
          <w:color w:val="252A31"/>
          <w:sz w:val="20"/>
          <w:szCs w:val="20"/>
          <w:lang w:eastAsia="ru-RU"/>
        </w:rPr>
        <w:lastRenderedPageBreak/>
        <w:drawing>
          <wp:inline distT="0" distB="0" distL="0" distR="0">
            <wp:extent cx="6484215" cy="5044611"/>
            <wp:effectExtent l="0" t="0" r="0" b="3810"/>
            <wp:docPr id="2" name="Рисунок 2" descr="posuda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suda_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983" cy="50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Используйте эти слова в следующих паттернах:</w:t>
      </w:r>
    </w:p>
    <w:p w:rsidR="0034152C" w:rsidRPr="0034152C" w:rsidRDefault="0034152C" w:rsidP="006150A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Present Result Cooking</w:t>
      </w:r>
    </w:p>
    <w:p w:rsidR="0034152C" w:rsidRDefault="0034152C" w:rsidP="006150A6">
      <w:pPr>
        <w:rPr>
          <w:sz w:val="28"/>
          <w:szCs w:val="28"/>
          <w:lang w:val="en-US"/>
        </w:rPr>
      </w:pPr>
      <w:r w:rsidRPr="0034152C">
        <w:rPr>
          <w:sz w:val="28"/>
          <w:szCs w:val="28"/>
          <w:lang w:val="en-US"/>
        </w:rPr>
        <w:t>patterny_Present_Process_Result_cooking.pdf</w:t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Иногда изучающие язык люди спрашивают, как отличить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Result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и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Process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+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result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. На самом деле, это абсолютно разные формы.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Result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передает законченное действие, а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Present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</w:t>
      </w:r>
      <w:proofErr w:type="spellStart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>Process+result</w:t>
      </w:r>
      <w:proofErr w:type="spellEnd"/>
      <w:r w:rsidRPr="0034152C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t xml:space="preserve"> описывает действие, которое длится уже какое-то время.</w:t>
      </w:r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Посмотрите следующее видео на внешнем ресурсе:</w:t>
      </w:r>
    </w:p>
    <w:p w:rsidR="0034152C" w:rsidRPr="0034152C" w:rsidRDefault="006150A6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hyperlink r:id="rId11" w:tgtFrame="_blank" w:history="1">
        <w:r w:rsidR="0034152C" w:rsidRPr="0034152C">
          <w:rPr>
            <w:rFonts w:ascii="Trebuchet MS" w:eastAsia="Times New Roman" w:hAnsi="Trebuchet MS" w:cs="Times New Roman"/>
            <w:color w:val="0000FF"/>
            <w:sz w:val="27"/>
            <w:szCs w:val="27"/>
            <w:lang w:eastAsia="ru-RU"/>
          </w:rPr>
          <w:t>http://www.engvid.com/english-grammar-present-perfect-simple-continuous/</w:t>
        </w:r>
      </w:hyperlink>
    </w:p>
    <w:p w:rsidR="0034152C" w:rsidRPr="0034152C" w:rsidRDefault="0034152C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Выполните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паттерны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на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сравнение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Present Result 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и</w:t>
      </w:r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Present </w:t>
      </w:r>
      <w:proofErr w:type="spellStart"/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Process+result</w:t>
      </w:r>
      <w:proofErr w:type="spellEnd"/>
      <w:r w:rsidRPr="0034152C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.</w:t>
      </w:r>
    </w:p>
    <w:p w:rsidR="0034152C" w:rsidRPr="0034152C" w:rsidRDefault="0034152C" w:rsidP="006150A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</w:pP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Паттерны</w:t>
      </w:r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34152C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Process_Process+Result</w:t>
      </w:r>
      <w:proofErr w:type="spellEnd"/>
    </w:p>
    <w:p w:rsidR="0034152C" w:rsidRDefault="005016D8" w:rsidP="006150A6">
      <w:pPr>
        <w:rPr>
          <w:sz w:val="28"/>
          <w:szCs w:val="28"/>
          <w:lang w:val="en-US"/>
        </w:rPr>
      </w:pPr>
      <w:r w:rsidRPr="005016D8">
        <w:rPr>
          <w:sz w:val="28"/>
          <w:szCs w:val="28"/>
          <w:lang w:val="en-US"/>
        </w:rPr>
        <w:t>Patterny_Process_Process_Result.pdf</w:t>
      </w:r>
    </w:p>
    <w:p w:rsidR="005016D8" w:rsidRPr="005016D8" w:rsidRDefault="005016D8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016D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Прочитайте</w:t>
      </w:r>
      <w:r w:rsidRPr="005016D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 xml:space="preserve"> </w:t>
      </w:r>
      <w:r w:rsidRPr="005016D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текст</w:t>
      </w:r>
      <w:r w:rsidRPr="005016D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val="en-US" w:eastAsia="ru-RU"/>
        </w:rPr>
        <w:t>.</w:t>
      </w:r>
    </w:p>
    <w:p w:rsidR="005016D8" w:rsidRPr="005016D8" w:rsidRDefault="005016D8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val="en-US" w:eastAsia="ru-RU"/>
        </w:rPr>
      </w:pPr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During the summer months, I often have a barbecue with my friends. I first put charcoal in the grill, pour some lighter fluid over the charcoal, and then light the </w:t>
      </w:r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lastRenderedPageBreak/>
        <w:t xml:space="preserve">grill with a match. It usually takes a few minutes for the grill to get going, and I </w:t>
      </w:r>
      <w:proofErr w:type="gramStart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don’t</w:t>
      </w:r>
      <w:proofErr w:type="gramEnd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put the meat on until the coals are really hot. When the coals are ready, I put on the meat. Sometimes, I grill hamburgers, steak, or chicken. If </w:t>
      </w:r>
      <w:proofErr w:type="gramStart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I’m</w:t>
      </w:r>
      <w:proofErr w:type="gramEnd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grilling steak, I lightly season the meat with salt and pepper, grill it on one side, and then turn over the meat and cook it on the other side. I generally like the meat medium rare, but most of my friends like their meat medium well. My brother likes his meat </w:t>
      </w:r>
      <w:proofErr w:type="gramStart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well-done</w:t>
      </w:r>
      <w:proofErr w:type="gramEnd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. Sometimes, I also grill vegetables to add variety to the meal. Of course, some people use gas grills to barbecue their meal, but I prefer meat that is cooked </w:t>
      </w:r>
      <w:proofErr w:type="gramStart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>over</w:t>
      </w:r>
      <w:proofErr w:type="gramEnd"/>
      <w:r w:rsidRPr="005016D8">
        <w:rPr>
          <w:rFonts w:ascii="Trebuchet MS" w:eastAsia="Times New Roman" w:hAnsi="Trebuchet MS" w:cs="Times New Roman"/>
          <w:color w:val="993300"/>
          <w:sz w:val="27"/>
          <w:szCs w:val="27"/>
          <w:lang w:val="en-US" w:eastAsia="ru-RU"/>
        </w:rPr>
        <w:t xml:space="preserve"> an open fire using charcoal.</w:t>
      </w:r>
    </w:p>
    <w:p w:rsidR="005016D8" w:rsidRPr="005016D8" w:rsidRDefault="005016D8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252A31"/>
          <w:sz w:val="20"/>
          <w:szCs w:val="20"/>
          <w:lang w:eastAsia="ru-RU"/>
        </w:rPr>
      </w:pPr>
      <w:r w:rsidRPr="005016D8">
        <w:rPr>
          <w:rFonts w:ascii="Trebuchet MS" w:eastAsia="Times New Roman" w:hAnsi="Trebuchet MS" w:cs="Times New Roman"/>
          <w:b/>
          <w:bCs/>
          <w:color w:val="252A31"/>
          <w:sz w:val="27"/>
          <w:szCs w:val="27"/>
          <w:lang w:eastAsia="ru-RU"/>
        </w:rPr>
        <w:t>Прослушайте песню, вставьте недостающие слова в пропуски.</w:t>
      </w:r>
    </w:p>
    <w:p w:rsidR="005016D8" w:rsidRPr="005016D8" w:rsidRDefault="005016D8" w:rsidP="006150A6">
      <w:pPr>
        <w:spacing w:after="150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Прослушайте песню     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Queen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Killer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-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Queen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val="en-US" w:eastAsia="ru-RU"/>
        </w:rPr>
        <w:t>mp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3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5016D8" w:rsidRPr="005016D8" w:rsidTr="005016D8">
        <w:trPr>
          <w:tblCellSpacing w:w="0" w:type="dxa"/>
        </w:trPr>
        <w:tc>
          <w:tcPr>
            <w:tcW w:w="12000" w:type="dxa"/>
            <w:hideMark/>
          </w:tcPr>
          <w:p w:rsidR="005016D8" w:rsidRDefault="005016D8" w:rsidP="0061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Killer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Queen</w:t>
            </w:r>
            <w:proofErr w:type="spellEnd"/>
          </w:p>
          <w:p w:rsidR="005016D8" w:rsidRPr="005016D8" w:rsidRDefault="005016D8" w:rsidP="0061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D8" w:rsidRPr="005016D8" w:rsidTr="005016D8">
        <w:trPr>
          <w:tblCellSpacing w:w="0" w:type="dxa"/>
        </w:trPr>
        <w:tc>
          <w:tcPr>
            <w:tcW w:w="3120" w:type="dxa"/>
            <w:hideMark/>
          </w:tcPr>
          <w:p w:rsidR="005016D8" w:rsidRPr="005016D8" w:rsidRDefault="005016D8" w:rsidP="0061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She keeps her Moet et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Chandon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her pretty 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‘let them eat _____’ she says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Just like Marie Antoinette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 built-in remedy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For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Kruschev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and Kennedy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At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an invitation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can’t decline  ______ and cigarettes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Well versed in etiquette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Extraordinarily nice  She’s a Killer Queen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Gunpowder,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gelatine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Dynamite with a laser beam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Ooh, recommended ______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Insatiable an ______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try?  To avoid complications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 never kept the same ______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conversation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 spoke just like a baroness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Met a man from 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Went down to Geisha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Minah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(Killer, killer, she’s a killer Queen)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again incidentally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you’re that way inclined  Perfume came naturally _______ (naturally)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cars she couldn’t care less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Fastidious and precise  She’s a Killer _______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Gunpowder,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gelatine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Dynamite with a laser beam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  Drop of a hat she’s as willing as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Playful as _______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momentarily out of action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Temporarily out of gas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To absolutely drive you wild, wild.. </w:t>
            </w:r>
            <w:proofErr w:type="gramEnd"/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She’s all out to get you </w:t>
            </w:r>
          </w:p>
          <w:p w:rsidR="005016D8" w:rsidRPr="005016D8" w:rsidRDefault="005016D8" w:rsidP="006150A6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She’s a Killer Queen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Gunpowder, ________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Dynamite with a laser beam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Anytime </w:t>
            </w:r>
          </w:p>
          <w:p w:rsidR="005016D8" w:rsidRDefault="005016D8" w:rsidP="006150A6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</w:pP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Ooh, _______________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Insatiable an _____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</w:t>
            </w:r>
            <w:proofErr w:type="gram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try ? </w:t>
            </w:r>
            <w:proofErr w:type="gramEnd"/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You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try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…</w:t>
            </w:r>
          </w:p>
          <w:p w:rsidR="005016D8" w:rsidRPr="005016D8" w:rsidRDefault="005016D8" w:rsidP="006150A6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</w:p>
        </w:tc>
      </w:tr>
    </w:tbl>
    <w:p w:rsidR="005016D8" w:rsidRPr="005016D8" w:rsidRDefault="005016D8" w:rsidP="006150A6">
      <w:pPr>
        <w:spacing w:before="150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5016D8">
        <w:rPr>
          <w:rFonts w:ascii="Trebuchet MS" w:eastAsia="Times New Roman" w:hAnsi="Trebuchet MS" w:cs="Times New Roman"/>
          <w:color w:val="252A31"/>
          <w:sz w:val="27"/>
          <w:szCs w:val="27"/>
          <w:lang w:eastAsia="ru-RU"/>
        </w:rPr>
        <w:lastRenderedPageBreak/>
        <w:t> </w:t>
      </w:r>
      <w:r w:rsidRPr="005016D8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Проверьте себя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</w:tblGrid>
      <w:tr w:rsidR="005016D8" w:rsidRPr="005016D8" w:rsidTr="005016D8">
        <w:trPr>
          <w:tblCellSpacing w:w="0" w:type="dxa"/>
        </w:trPr>
        <w:tc>
          <w:tcPr>
            <w:tcW w:w="3210" w:type="dxa"/>
            <w:hideMark/>
          </w:tcPr>
          <w:p w:rsidR="005016D8" w:rsidRPr="005016D8" w:rsidRDefault="005016D8" w:rsidP="0061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Killer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Queen</w:t>
            </w:r>
            <w:proofErr w:type="spellEnd"/>
          </w:p>
        </w:tc>
      </w:tr>
      <w:tr w:rsidR="005016D8" w:rsidRPr="005016D8" w:rsidTr="005016D8">
        <w:trPr>
          <w:tblCellSpacing w:w="0" w:type="dxa"/>
        </w:trPr>
        <w:tc>
          <w:tcPr>
            <w:tcW w:w="3120" w:type="dxa"/>
            <w:hideMark/>
          </w:tcPr>
          <w:p w:rsidR="005016D8" w:rsidRPr="005016D8" w:rsidRDefault="005016D8" w:rsidP="0061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She keeps her Moet et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Chandon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her pretty cabinet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‘let them eat cake’ she says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Just like Marie Antoinette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 built-in remedy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For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Kruschev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and Kennedy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At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an invitation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You can’t decline  Caviar and cigarettes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Well versed in etiquette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Extraordinarily nice  She’s a Killer Queen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Gunpowder,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gelatine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Dynamite with a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laserbeam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Ooh, recommended at the price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Insatiable an appetite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try?  To avoid complications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 never kept the same address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 conversation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 spoke just like a baroness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Met a man from China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Went down to Geisha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Minah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(Killer, killer, she’s a killer Queen)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Then again incidentally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If you’re that way inclined Perfume came naturally from Paris (naturally)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For cars she couldn’t care less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Fastidious and precise  She’s a Killer Queen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Gunpowder,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gelatine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Dynamite with a laser beam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Anytime  Drop of a hat she’s as willing as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Playful as a pussy cat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Then momentarily out of action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Temporarily out of gas </w:t>
            </w:r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To absolutely drive you wild, wild.. </w:t>
            </w:r>
            <w:proofErr w:type="gramEnd"/>
            <w:r w:rsidRPr="005016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She’s all out to get you </w:t>
            </w:r>
          </w:p>
          <w:p w:rsidR="005016D8" w:rsidRPr="005016D8" w:rsidRDefault="005016D8" w:rsidP="006150A6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</w:pP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She’s a Killer Queen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Gunpowder,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gelatine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Dynamite with a laser beam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Guaranteed to blow your mind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Anytime </w:t>
            </w:r>
          </w:p>
          <w:p w:rsidR="005016D8" w:rsidRPr="005016D8" w:rsidRDefault="005016D8" w:rsidP="006150A6">
            <w:pPr>
              <w:spacing w:before="150" w:after="100" w:afterAutospacing="1" w:line="240" w:lineRule="auto"/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eastAsia="ru-RU"/>
              </w:rPr>
            </w:pP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Ooh, recommended at the price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Insatiable an appetite </w:t>
            </w:r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 xml:space="preserve"> </w:t>
            </w:r>
            <w:proofErr w:type="gram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val="en-US" w:eastAsia="ru-RU"/>
              </w:rPr>
              <w:t>try ? </w:t>
            </w:r>
            <w:proofErr w:type="gramEnd"/>
            <w:r w:rsidRPr="005016D8">
              <w:rPr>
                <w:rFonts w:ascii="Times New Roman" w:eastAsia="Times New Roman" w:hAnsi="Times New Roman" w:cs="Times New Roman"/>
                <w:color w:val="252A31"/>
                <w:sz w:val="20"/>
                <w:szCs w:val="20"/>
                <w:lang w:val="en-US" w:eastAsia="ru-RU"/>
              </w:rPr>
              <w:br/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You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wanna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try</w:t>
            </w:r>
            <w:proofErr w:type="spellEnd"/>
            <w:r w:rsidRPr="005016D8">
              <w:rPr>
                <w:rFonts w:ascii="Times New Roman" w:eastAsia="Times New Roman" w:hAnsi="Times New Roman" w:cs="Times New Roman"/>
                <w:color w:val="252A31"/>
                <w:sz w:val="27"/>
                <w:szCs w:val="27"/>
                <w:lang w:eastAsia="ru-RU"/>
              </w:rPr>
              <w:t>…</w:t>
            </w:r>
          </w:p>
        </w:tc>
      </w:tr>
    </w:tbl>
    <w:p w:rsidR="005016D8" w:rsidRPr="0034152C" w:rsidRDefault="005016D8" w:rsidP="006150A6">
      <w:pPr>
        <w:rPr>
          <w:sz w:val="28"/>
          <w:szCs w:val="28"/>
          <w:lang w:val="en-US"/>
        </w:rPr>
      </w:pPr>
    </w:p>
    <w:sectPr w:rsidR="005016D8" w:rsidRPr="0034152C" w:rsidSect="00341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C"/>
    <w:rsid w:val="0034152C"/>
    <w:rsid w:val="005016D8"/>
    <w:rsid w:val="006150A6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5B3A-20CE-479A-B443-51771DD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52C"/>
    <w:rPr>
      <w:b/>
      <w:bCs/>
    </w:rPr>
  </w:style>
  <w:style w:type="character" w:styleId="a5">
    <w:name w:val="Emphasis"/>
    <w:basedOn w:val="a0"/>
    <w:uiPriority w:val="20"/>
    <w:qFormat/>
    <w:rsid w:val="0034152C"/>
    <w:rPr>
      <w:i/>
      <w:iCs/>
    </w:rPr>
  </w:style>
  <w:style w:type="character" w:customStyle="1" w:styleId="apple-converted-space">
    <w:name w:val="apple-converted-space"/>
    <w:basedOn w:val="a0"/>
    <w:rsid w:val="0034152C"/>
  </w:style>
  <w:style w:type="character" w:styleId="a6">
    <w:name w:val="Hyperlink"/>
    <w:basedOn w:val="a0"/>
    <w:uiPriority w:val="99"/>
    <w:semiHidden/>
    <w:unhideWhenUsed/>
    <w:rsid w:val="0034152C"/>
    <w:rPr>
      <w:color w:val="0000FF"/>
      <w:u w:val="single"/>
    </w:rPr>
  </w:style>
  <w:style w:type="character" w:customStyle="1" w:styleId="mejs-currenttime">
    <w:name w:val="mejs-currenttime"/>
    <w:basedOn w:val="a0"/>
    <w:rsid w:val="005016D8"/>
  </w:style>
  <w:style w:type="character" w:customStyle="1" w:styleId="mejs-duration">
    <w:name w:val="mejs-duration"/>
    <w:basedOn w:val="a0"/>
    <w:rsid w:val="0050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53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572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387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114869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043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  <w:divsChild>
            <w:div w:id="191951457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611">
                  <w:marLeft w:val="0"/>
                  <w:marRight w:val="0"/>
                  <w:marTop w:val="150"/>
                  <w:marBottom w:val="150"/>
                  <w:divBdr>
                    <w:top w:val="single" w:sz="24" w:space="5" w:color="656869"/>
                    <w:left w:val="single" w:sz="24" w:space="5" w:color="656869"/>
                    <w:bottom w:val="single" w:sz="24" w:space="5" w:color="656869"/>
                    <w:right w:val="single" w:sz="24" w:space="5" w:color="656869"/>
                  </w:divBdr>
                  <w:divsChild>
                    <w:div w:id="8135711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516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  <w:div w:id="2012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9744">
          <w:marLeft w:val="0"/>
          <w:marRight w:val="0"/>
          <w:marTop w:val="150"/>
          <w:marBottom w:val="150"/>
          <w:divBdr>
            <w:top w:val="single" w:sz="24" w:space="5" w:color="656869"/>
            <w:left w:val="single" w:sz="24" w:space="5" w:color="656869"/>
            <w:bottom w:val="single" w:sz="24" w:space="5" w:color="656869"/>
            <w:right w:val="single" w:sz="24" w:space="5" w:color="65686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engvid.com/english-grammar-present-perfect-simple-continuous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Мухаммад</cp:lastModifiedBy>
  <cp:revision>4</cp:revision>
  <dcterms:created xsi:type="dcterms:W3CDTF">2014-07-21T20:24:00Z</dcterms:created>
  <dcterms:modified xsi:type="dcterms:W3CDTF">2014-08-12T11:22:00Z</dcterms:modified>
</cp:coreProperties>
</file>